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F2F90">
      <w:pPr>
        <w:rPr>
          <w:rFonts w:hint="eastAsia"/>
        </w:rPr>
      </w:pPr>
      <w:bookmarkStart w:id="0" w:name="_GoBack"/>
      <w:r>
        <w:rPr>
          <w:rFonts w:hint="eastAsia"/>
          <w:b/>
          <w:bCs/>
        </w:rPr>
        <w:t>Information Technology (IT) Division</w:t>
      </w:r>
      <w:bookmarkEnd w:id="0"/>
    </w:p>
    <w:p w14:paraId="614DDB29">
      <w:pPr>
        <w:rPr>
          <w:rFonts w:hint="eastAsia"/>
        </w:rPr>
      </w:pPr>
      <w:r>
        <w:rPr>
          <w:rFonts w:hint="eastAsia"/>
        </w:rPr>
        <w:t>• Manager - IT (1 Post)</w:t>
      </w:r>
    </w:p>
    <w:p w14:paraId="26A9FB6E">
      <w:pPr>
        <w:rPr>
          <w:rFonts w:hint="eastAsia"/>
        </w:rPr>
      </w:pPr>
      <w:r>
        <w:rPr>
          <w:rFonts w:hint="eastAsia"/>
        </w:rPr>
        <w:t xml:space="preserve">• Ref No: UVTAB/REC-EXT/001/01/2026  </w:t>
      </w:r>
    </w:p>
    <w:p w14:paraId="22CB68F7">
      <w:pPr>
        <w:rPr>
          <w:rFonts w:hint="eastAsia"/>
        </w:rPr>
      </w:pPr>
      <w:r>
        <w:rPr>
          <w:rFonts w:hint="eastAsia"/>
        </w:rPr>
        <w:t xml:space="preserve">• Description: Provides strategic leadership for the IT function, including policy formulation, database security management, and software maintenance.  </w:t>
      </w:r>
    </w:p>
    <w:p w14:paraId="0E1F2F90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2026-03-11T12:56:03Z</dcterms:created>
  <dc:creator>iPhone</dc:creator>
  <cp:lastModifiedBy>iPhone</cp:lastModifiedBy>
  <dcterms:modified xsi:type="dcterms:W3CDTF">2026-03-11T12:56:42Z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3081-11.37.30</vt:lpwstr>
  </property>
  <property fmtid="{D5CDD505-2E9C-101B-9397-08002B2CF9AE}" pid="3" name="ICV">
    <vt:lpwstr>3FCD7AB6CD6DEFC4333CB169F9E35128_31</vt:lpwstr>
  </property>
</Properties>
</file>