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</w:tblGrid>
      <w:tr w:rsidR="00D14471" w:rsidRPr="00D14471" w14:paraId="0BFC8DF0" w14:textId="77777777" w:rsidTr="00D1447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49F304" w14:textId="572B36E8" w:rsidR="00D14471" w:rsidRPr="00D14471" w:rsidRDefault="00D14471" w:rsidP="00D14471">
            <w:pPr>
              <w:rPr>
                <w:lang w:val="en-UG"/>
              </w:rPr>
            </w:pPr>
            <w:r w:rsidRPr="00D14471">
              <w:rPr>
                <w:lang w:val="en-UG"/>
              </w:rPr>
              <w:drawing>
                <wp:inline distT="0" distB="0" distL="0" distR="0" wp14:anchorId="7DA05E2D" wp14:editId="78EA7F86">
                  <wp:extent cx="1000125" cy="990600"/>
                  <wp:effectExtent l="0" t="0" r="9525" b="0"/>
                  <wp:docPr id="1086874822" name="Picture 8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471" w:rsidRPr="00D14471" w14:paraId="46EC517D" w14:textId="77777777" w:rsidTr="00D1447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DDED7A" w14:textId="77777777" w:rsidR="00D14471" w:rsidRPr="00D14471" w:rsidRDefault="00D14471" w:rsidP="00D14471">
            <w:pPr>
              <w:rPr>
                <w:lang w:val="en-UG"/>
              </w:rPr>
            </w:pPr>
            <w:r w:rsidRPr="00D14471">
              <w:rPr>
                <w:lang w:val="en-UG"/>
              </w:rPr>
              <w:t>KCB</w:t>
            </w:r>
          </w:p>
        </w:tc>
      </w:tr>
    </w:tbl>
    <w:p w14:paraId="72FEFF19" w14:textId="77777777" w:rsidR="00D14471" w:rsidRPr="00D14471" w:rsidRDefault="00D14471" w:rsidP="00D14471">
      <w:pPr>
        <w:rPr>
          <w:lang w:val="en-UG"/>
        </w:rPr>
      </w:pPr>
      <w:r w:rsidRPr="00D14471">
        <w:rPr>
          <w:lang w:val="en-UG"/>
        </w:rPr>
        <w:br/>
      </w:r>
    </w:p>
    <w:p w14:paraId="3B8D685B" w14:textId="77777777" w:rsidR="00D14471" w:rsidRPr="00D14471" w:rsidRDefault="00D14471" w:rsidP="00D14471">
      <w:pPr>
        <w:rPr>
          <w:b/>
          <w:bCs/>
          <w:lang w:val="en-UG"/>
        </w:rPr>
      </w:pPr>
      <w:r w:rsidRPr="00D14471">
        <w:rPr>
          <w:b/>
          <w:bCs/>
          <w:lang w:val="en-UG"/>
        </w:rPr>
        <w:t>Direct Sales Representative Job Post</w:t>
      </w:r>
    </w:p>
    <w:p w14:paraId="3AE931B7" w14:textId="77777777" w:rsidR="00D14471" w:rsidRPr="00D14471" w:rsidRDefault="00D14471" w:rsidP="00D14471">
      <w:pPr>
        <w:rPr>
          <w:lang w:val="en-UG"/>
        </w:rPr>
      </w:pPr>
      <w:r w:rsidRPr="00D14471">
        <w:rPr>
          <w:b/>
          <w:bCs/>
          <w:lang w:val="en-UG"/>
        </w:rPr>
        <w:t>Location:</w:t>
      </w:r>
      <w:r w:rsidRPr="00D14471">
        <w:rPr>
          <w:lang w:val="en-UG"/>
        </w:rPr>
        <w:t>  </w:t>
      </w:r>
      <w:r w:rsidRPr="00D14471">
        <w:rPr>
          <w:b/>
          <w:bCs/>
          <w:lang w:val="en-UG"/>
        </w:rPr>
        <w:t>Jobs in Uganda 2025 - 2026</w:t>
      </w:r>
    </w:p>
    <w:p w14:paraId="1F251E56" w14:textId="77777777" w:rsidR="00D14471" w:rsidRPr="00D14471" w:rsidRDefault="00D14471" w:rsidP="00D14471">
      <w:pPr>
        <w:rPr>
          <w:lang w:val="en-UG"/>
        </w:rPr>
      </w:pPr>
      <w:r w:rsidRPr="00D14471">
        <w:rPr>
          <w:lang w:val="en-UG"/>
        </w:rPr>
        <w:br/>
      </w:r>
      <w:r w:rsidRPr="00D14471">
        <w:rPr>
          <w:b/>
          <w:bCs/>
          <w:lang w:val="en-UG"/>
        </w:rPr>
        <w:t>Work Hours:</w:t>
      </w:r>
      <w:r w:rsidRPr="00D14471">
        <w:rPr>
          <w:lang w:val="en-UG"/>
        </w:rPr>
        <w:t> Full-time, 08 hours per day</w:t>
      </w:r>
      <w:r w:rsidRPr="00D14471">
        <w:rPr>
          <w:lang w:val="en-UG"/>
        </w:rPr>
        <w:br/>
      </w:r>
      <w:r w:rsidRPr="00D14471">
        <w:rPr>
          <w:lang w:val="en-UG"/>
        </w:rPr>
        <w:br/>
      </w:r>
      <w:r w:rsidRPr="00D14471">
        <w:rPr>
          <w:b/>
          <w:bCs/>
          <w:lang w:val="en-UG"/>
        </w:rPr>
        <w:t>Salary:</w:t>
      </w:r>
      <w:r w:rsidRPr="00D14471">
        <w:rPr>
          <w:lang w:val="en-UG"/>
        </w:rPr>
        <w:t> UGX</w:t>
      </w:r>
      <w:r w:rsidRPr="00D14471">
        <w:rPr>
          <w:lang w:val="en-UG"/>
        </w:rPr>
        <w:br/>
      </w:r>
      <w:r w:rsidRPr="00D14471">
        <w:rPr>
          <w:lang w:val="en-UG"/>
        </w:rPr>
        <w:br/>
      </w:r>
      <w:r w:rsidRPr="00D14471">
        <w:rPr>
          <w:b/>
          <w:bCs/>
          <w:lang w:val="en-UG"/>
        </w:rPr>
        <w:t>No. of vacancies:</w:t>
      </w:r>
      <w:r w:rsidRPr="00D14471">
        <w:rPr>
          <w:lang w:val="en-UG"/>
        </w:rPr>
        <w:t> 01</w:t>
      </w:r>
      <w:r w:rsidRPr="00D14471">
        <w:rPr>
          <w:lang w:val="en-UG"/>
        </w:rPr>
        <w:br/>
      </w:r>
      <w:r w:rsidRPr="00D14471">
        <w:rPr>
          <w:lang w:val="en-UG"/>
        </w:rPr>
        <w:br/>
      </w:r>
      <w:r w:rsidRPr="00D14471">
        <w:rPr>
          <w:b/>
          <w:bCs/>
          <w:lang w:val="en-UG"/>
        </w:rPr>
        <w:t>Deadline: </w:t>
      </w:r>
      <w:r w:rsidRPr="00D14471">
        <w:rPr>
          <w:lang w:val="en-UG"/>
        </w:rPr>
        <w:t>April 12 2025</w:t>
      </w:r>
      <w:r w:rsidRPr="00D14471">
        <w:rPr>
          <w:lang w:val="en-UG"/>
        </w:rPr>
        <w:br/>
      </w:r>
      <w:r w:rsidRPr="00D14471">
        <w:rPr>
          <w:lang w:val="en-UG"/>
        </w:rPr>
        <w:br/>
      </w:r>
      <w:r w:rsidRPr="00D14471">
        <w:rPr>
          <w:b/>
          <w:bCs/>
          <w:lang w:val="en-UG"/>
        </w:rPr>
        <w:t>Hiring Organization:</w:t>
      </w:r>
      <w:r w:rsidRPr="00D14471">
        <w:rPr>
          <w:lang w:val="en-UG"/>
        </w:rPr>
        <w:t> KCB</w:t>
      </w:r>
      <w:r w:rsidRPr="00D14471">
        <w:rPr>
          <w:lang w:val="en-UG"/>
        </w:rPr>
        <w:br/>
      </w:r>
      <w:r w:rsidRPr="00D14471">
        <w:rPr>
          <w:b/>
          <w:bCs/>
          <w:lang w:val="en-UG"/>
        </w:rPr>
        <w:br/>
      </w:r>
    </w:p>
    <w:p w14:paraId="6E098F73" w14:textId="77777777" w:rsidR="00D14471" w:rsidRPr="00D14471" w:rsidRDefault="00D14471" w:rsidP="00D14471">
      <w:pPr>
        <w:rPr>
          <w:lang w:val="en-UG"/>
        </w:rPr>
      </w:pPr>
      <w:r w:rsidRPr="00D14471">
        <w:rPr>
          <w:b/>
          <w:bCs/>
          <w:lang w:val="en-UG"/>
        </w:rPr>
        <w:t>Job Details:</w:t>
      </w:r>
    </w:p>
    <w:p w14:paraId="7FD1102E" w14:textId="77777777" w:rsidR="00D14471" w:rsidRPr="00D14471" w:rsidRDefault="00D14471" w:rsidP="00D14471">
      <w:pPr>
        <w:rPr>
          <w:lang w:val="en-UG"/>
        </w:rPr>
      </w:pPr>
      <w:r w:rsidRPr="00D14471">
        <w:rPr>
          <w:b/>
          <w:bCs/>
          <w:lang w:val="en-UG"/>
        </w:rPr>
        <w:t>KEY RESPONSIBILITIES</w:t>
      </w:r>
    </w:p>
    <w:p w14:paraId="1266BA03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Source and Manage client relationships and accounts to minimize attrition.</w:t>
      </w:r>
    </w:p>
    <w:p w14:paraId="09FABDF7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Sourcing for new personal banking business opportunities in coordination with the sales team and other units.</w:t>
      </w:r>
    </w:p>
    <w:p w14:paraId="73565B09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Adherence to KYC and AML policies and procedures.</w:t>
      </w:r>
    </w:p>
    <w:p w14:paraId="52EF4BD9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Cross sell bank products including assets, liability and electronic banking products</w:t>
      </w:r>
    </w:p>
    <w:p w14:paraId="413DAD1B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Sales calls and market intelligence gathering</w:t>
      </w:r>
    </w:p>
    <w:p w14:paraId="7626C683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Receive and escalate both verbal and written customer complaints.</w:t>
      </w:r>
    </w:p>
    <w:p w14:paraId="489A8A66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Any other duties that may be allocated from time to time.</w:t>
      </w:r>
    </w:p>
    <w:p w14:paraId="6BBC39CD" w14:textId="77777777" w:rsidR="00D14471" w:rsidRPr="00D14471" w:rsidRDefault="00D14471" w:rsidP="00D14471">
      <w:pPr>
        <w:numPr>
          <w:ilvl w:val="0"/>
          <w:numId w:val="25"/>
        </w:numPr>
        <w:rPr>
          <w:lang w:val="en-UG"/>
        </w:rPr>
      </w:pPr>
      <w:r w:rsidRPr="00D14471">
        <w:rPr>
          <w:lang w:val="en-UG"/>
        </w:rPr>
        <w:t>Risk profiling of potential clients and ensure adherence to KYC and AML policies and procedures.</w:t>
      </w:r>
    </w:p>
    <w:p w14:paraId="2F026A01" w14:textId="77777777" w:rsidR="00D14471" w:rsidRPr="00D14471" w:rsidRDefault="00D14471" w:rsidP="00D14471">
      <w:pPr>
        <w:rPr>
          <w:lang w:val="en-UG"/>
        </w:rPr>
      </w:pPr>
      <w:r w:rsidRPr="00D14471">
        <w:rPr>
          <w:b/>
          <w:bCs/>
          <w:lang w:val="en-UG"/>
        </w:rPr>
        <w:lastRenderedPageBreak/>
        <w:t>KNOWLEDGE, EXPERIENCE AND PERSONAL COMPETENCIES</w:t>
      </w:r>
    </w:p>
    <w:p w14:paraId="0AA97E03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A degree or post graduate degree (Business and/or Finance related)</w:t>
      </w:r>
    </w:p>
    <w:p w14:paraId="2353DDCF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Good understanding of banking products, policies and procedures.</w:t>
      </w:r>
    </w:p>
    <w:p w14:paraId="637101D3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Sound knowledge of the KCB bank products and processes such as account opening and documentation.</w:t>
      </w:r>
    </w:p>
    <w:p w14:paraId="015FDB44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Credit knowledge including understanding and interpretation of financial statements.</w:t>
      </w:r>
    </w:p>
    <w:p w14:paraId="556B6A7C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 xml:space="preserve">Understanding of </w:t>
      </w:r>
      <w:proofErr w:type="spellStart"/>
      <w:r w:rsidRPr="00D14471">
        <w:rPr>
          <w:lang w:val="en-UG"/>
        </w:rPr>
        <w:t>behavior</w:t>
      </w:r>
      <w:proofErr w:type="spellEnd"/>
      <w:r w:rsidRPr="00D14471">
        <w:rPr>
          <w:lang w:val="en-UG"/>
        </w:rPr>
        <w:t xml:space="preserve"> and application scoring systems and how to use relevant scoring software.</w:t>
      </w:r>
    </w:p>
    <w:p w14:paraId="14E10C64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Understanding risk management principles, credit scoring principles and procedures.</w:t>
      </w:r>
    </w:p>
    <w:p w14:paraId="18A50224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Understanding of competitors and their products and services</w:t>
      </w:r>
    </w:p>
    <w:p w14:paraId="0D4FE032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Attend relevant courses and e-learning sessions.</w:t>
      </w:r>
    </w:p>
    <w:p w14:paraId="4C588BB8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Good understanding of existing customer profiles.</w:t>
      </w:r>
    </w:p>
    <w:p w14:paraId="7BF4FC77" w14:textId="77777777" w:rsidR="00D14471" w:rsidRPr="00D14471" w:rsidRDefault="00D14471" w:rsidP="00D14471">
      <w:pPr>
        <w:numPr>
          <w:ilvl w:val="0"/>
          <w:numId w:val="26"/>
        </w:numPr>
        <w:rPr>
          <w:lang w:val="en-UG"/>
        </w:rPr>
      </w:pPr>
      <w:r w:rsidRPr="00D14471">
        <w:rPr>
          <w:lang w:val="en-UG"/>
        </w:rPr>
        <w:t>The candidate should possess the following interpersonal competencies: </w:t>
      </w:r>
    </w:p>
    <w:p w14:paraId="00864D48" w14:textId="77777777" w:rsidR="00D14471" w:rsidRPr="00D14471" w:rsidRDefault="00D14471" w:rsidP="00D14471">
      <w:pPr>
        <w:rPr>
          <w:lang w:val="en-UG"/>
        </w:rPr>
      </w:pPr>
      <w:r w:rsidRPr="00D14471">
        <w:rPr>
          <w:lang w:val="en-UG"/>
        </w:rPr>
        <w:t>Organized, proactive, Innovative, reliable, empathetic, persuasive, good team player, decisive, result oriented, energetic, active, with integrity and culturally sensitive.</w:t>
      </w:r>
    </w:p>
    <w:p w14:paraId="3B4F73EF" w14:textId="77777777" w:rsidR="00D14471" w:rsidRPr="00D14471" w:rsidRDefault="00D14471" w:rsidP="00D14471">
      <w:pPr>
        <w:rPr>
          <w:lang w:val="en-UG"/>
        </w:rPr>
      </w:pPr>
      <w:r w:rsidRPr="00D14471">
        <w:rPr>
          <w:b/>
          <w:bCs/>
          <w:lang w:val="en-UG"/>
        </w:rPr>
        <w:t>Application procedure</w:t>
      </w:r>
      <w:r w:rsidRPr="00D14471">
        <w:rPr>
          <w:lang w:val="en-UG"/>
        </w:rPr>
        <w:br/>
      </w:r>
      <w:r w:rsidRPr="00D14471">
        <w:rPr>
          <w:lang w:val="en-UG"/>
        </w:rPr>
        <w:br/>
        <w:t>Interested and qualified? </w:t>
      </w:r>
      <w:hyperlink r:id="rId7" w:history="1">
        <w:r w:rsidRPr="00D14471">
          <w:rPr>
            <w:rStyle w:val="Hyperlink"/>
            <w:lang w:val="en-UG"/>
          </w:rPr>
          <w:t>click here</w:t>
        </w:r>
      </w:hyperlink>
    </w:p>
    <w:p w14:paraId="3B355100" w14:textId="0277804E" w:rsidR="00026222" w:rsidRPr="00D14471" w:rsidRDefault="00026222" w:rsidP="00D14471"/>
    <w:sectPr w:rsidR="00026222" w:rsidRPr="00D14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971"/>
    <w:multiLevelType w:val="multilevel"/>
    <w:tmpl w:val="678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3A"/>
    <w:multiLevelType w:val="multilevel"/>
    <w:tmpl w:val="2460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056D0"/>
    <w:multiLevelType w:val="multilevel"/>
    <w:tmpl w:val="713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30D86"/>
    <w:multiLevelType w:val="multilevel"/>
    <w:tmpl w:val="E54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62994"/>
    <w:multiLevelType w:val="multilevel"/>
    <w:tmpl w:val="9206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01B3A"/>
    <w:multiLevelType w:val="multilevel"/>
    <w:tmpl w:val="708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606C7"/>
    <w:multiLevelType w:val="multilevel"/>
    <w:tmpl w:val="7F8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A37E9"/>
    <w:multiLevelType w:val="multilevel"/>
    <w:tmpl w:val="467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F4A1D"/>
    <w:multiLevelType w:val="multilevel"/>
    <w:tmpl w:val="04E8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97372"/>
    <w:multiLevelType w:val="multilevel"/>
    <w:tmpl w:val="5BC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10A37"/>
    <w:multiLevelType w:val="multilevel"/>
    <w:tmpl w:val="FD7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4206A"/>
    <w:multiLevelType w:val="multilevel"/>
    <w:tmpl w:val="9280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40BF8"/>
    <w:multiLevelType w:val="multilevel"/>
    <w:tmpl w:val="AEA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D3F51"/>
    <w:multiLevelType w:val="multilevel"/>
    <w:tmpl w:val="B026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A02F3"/>
    <w:multiLevelType w:val="multilevel"/>
    <w:tmpl w:val="BBA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B7327"/>
    <w:multiLevelType w:val="multilevel"/>
    <w:tmpl w:val="BF5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95B6F"/>
    <w:multiLevelType w:val="multilevel"/>
    <w:tmpl w:val="085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957D4"/>
    <w:multiLevelType w:val="multilevel"/>
    <w:tmpl w:val="3F3A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F5AA3"/>
    <w:multiLevelType w:val="multilevel"/>
    <w:tmpl w:val="B5FC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B61D7"/>
    <w:multiLevelType w:val="multilevel"/>
    <w:tmpl w:val="737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B6D39"/>
    <w:multiLevelType w:val="multilevel"/>
    <w:tmpl w:val="E05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7427A"/>
    <w:multiLevelType w:val="multilevel"/>
    <w:tmpl w:val="2990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D6809"/>
    <w:multiLevelType w:val="multilevel"/>
    <w:tmpl w:val="E9EE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D705F"/>
    <w:multiLevelType w:val="multilevel"/>
    <w:tmpl w:val="8F72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8355A"/>
    <w:multiLevelType w:val="multilevel"/>
    <w:tmpl w:val="1AA0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6A2C97"/>
    <w:multiLevelType w:val="multilevel"/>
    <w:tmpl w:val="CBC8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97116">
    <w:abstractNumId w:val="15"/>
  </w:num>
  <w:num w:numId="2" w16cid:durableId="1769158384">
    <w:abstractNumId w:val="21"/>
  </w:num>
  <w:num w:numId="3" w16cid:durableId="54865557">
    <w:abstractNumId w:val="6"/>
  </w:num>
  <w:num w:numId="4" w16cid:durableId="139805949">
    <w:abstractNumId w:val="3"/>
  </w:num>
  <w:num w:numId="5" w16cid:durableId="1394704">
    <w:abstractNumId w:val="13"/>
  </w:num>
  <w:num w:numId="6" w16cid:durableId="1021784265">
    <w:abstractNumId w:val="22"/>
  </w:num>
  <w:num w:numId="7" w16cid:durableId="63261216">
    <w:abstractNumId w:val="19"/>
  </w:num>
  <w:num w:numId="8" w16cid:durableId="1124347119">
    <w:abstractNumId w:val="24"/>
  </w:num>
  <w:num w:numId="9" w16cid:durableId="1906798510">
    <w:abstractNumId w:val="25"/>
  </w:num>
  <w:num w:numId="10" w16cid:durableId="377166265">
    <w:abstractNumId w:val="14"/>
  </w:num>
  <w:num w:numId="11" w16cid:durableId="1661276891">
    <w:abstractNumId w:val="4"/>
  </w:num>
  <w:num w:numId="12" w16cid:durableId="7101038">
    <w:abstractNumId w:val="8"/>
  </w:num>
  <w:num w:numId="13" w16cid:durableId="604465776">
    <w:abstractNumId w:val="1"/>
  </w:num>
  <w:num w:numId="14" w16cid:durableId="2107848031">
    <w:abstractNumId w:val="5"/>
  </w:num>
  <w:num w:numId="15" w16cid:durableId="93408325">
    <w:abstractNumId w:val="10"/>
  </w:num>
  <w:num w:numId="16" w16cid:durableId="60713337">
    <w:abstractNumId w:val="17"/>
  </w:num>
  <w:num w:numId="17" w16cid:durableId="1686857519">
    <w:abstractNumId w:val="0"/>
  </w:num>
  <w:num w:numId="18" w16cid:durableId="1477989656">
    <w:abstractNumId w:val="11"/>
  </w:num>
  <w:num w:numId="19" w16cid:durableId="1619487702">
    <w:abstractNumId w:val="12"/>
  </w:num>
  <w:num w:numId="20" w16cid:durableId="1241014507">
    <w:abstractNumId w:val="16"/>
  </w:num>
  <w:num w:numId="21" w16cid:durableId="75446421">
    <w:abstractNumId w:val="20"/>
  </w:num>
  <w:num w:numId="22" w16cid:durableId="500583410">
    <w:abstractNumId w:val="23"/>
  </w:num>
  <w:num w:numId="23" w16cid:durableId="1240557675">
    <w:abstractNumId w:val="7"/>
  </w:num>
  <w:num w:numId="24" w16cid:durableId="2106265960">
    <w:abstractNumId w:val="2"/>
  </w:num>
  <w:num w:numId="25" w16cid:durableId="242110494">
    <w:abstractNumId w:val="9"/>
  </w:num>
  <w:num w:numId="26" w16cid:durableId="18109768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22"/>
    <w:rsid w:val="00026222"/>
    <w:rsid w:val="00030B7B"/>
    <w:rsid w:val="001B38AC"/>
    <w:rsid w:val="003F19B9"/>
    <w:rsid w:val="00485773"/>
    <w:rsid w:val="00611BB0"/>
    <w:rsid w:val="008E614E"/>
    <w:rsid w:val="00BB6FBB"/>
    <w:rsid w:val="00BE4125"/>
    <w:rsid w:val="00C72531"/>
    <w:rsid w:val="00D14471"/>
    <w:rsid w:val="00E47F55"/>
    <w:rsid w:val="00F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805C"/>
  <w15:chartTrackingRefBased/>
  <w15:docId w15:val="{C96B3E5D-E01A-47E2-BD68-A51D8235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2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oin.fa.em3.oraclecloud.com/hcmUI/CandidateExperience/en/sites/CX_3001/job/3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logger.googleusercontent.com/img/b/R29vZ2xl/AVvXsEhJZMpnZxXqDk2roIDLWvtRJ0k-FQ-gF524Z-lOhPZvmS7vF9jCSAltRBsP2LK4Idc_JFmidCUIzVqKB2DXEaK8UCHlmuzQ53fl2y81zF9nBolESonCz1kfUq_kCdxQKRFSULiGE1xoXwWCQnrXXJZknhx6KCTq5KvUmXUG6DjDHGFC89HgGaejZjBn62k/s320/KCB%20Group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2025-04-11T06:14:00Z</dcterms:created>
  <dcterms:modified xsi:type="dcterms:W3CDTF">2025-04-11T06:14:00Z</dcterms:modified>
</cp:coreProperties>
</file>