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3D48" w14:textId="77777777" w:rsidR="00516444" w:rsidRPr="00516444" w:rsidRDefault="00516444" w:rsidP="00516444">
      <w:pPr>
        <w:spacing w:before="30" w:after="30"/>
        <w:jc w:val="center"/>
        <w:rPr>
          <w:rFonts w:ascii="Times New Roman" w:hAnsi="Times New Roman" w:cs="Times New Roman"/>
          <w:b/>
          <w:bCs/>
        </w:rPr>
      </w:pPr>
      <w:r w:rsidRPr="00516444">
        <w:rPr>
          <w:rFonts w:ascii="Times New Roman" w:hAnsi="Times New Roman" w:cs="Times New Roman"/>
          <w:b/>
          <w:bCs/>
        </w:rPr>
        <w:t>CONSULTANCY OPPORTUNITY</w:t>
      </w:r>
    </w:p>
    <w:p w14:paraId="434ABD43" w14:textId="77777777" w:rsidR="00516444" w:rsidRPr="00516444" w:rsidRDefault="00516444" w:rsidP="00516444">
      <w:pPr>
        <w:spacing w:before="30" w:after="30"/>
        <w:rPr>
          <w:rFonts w:ascii="Times New Roman" w:hAnsi="Times New Roman" w:cs="Times New Roman"/>
        </w:rPr>
      </w:pPr>
      <w:r w:rsidRPr="00516444">
        <w:rPr>
          <w:rFonts w:ascii="Times New Roman" w:hAnsi="Times New Roman" w:cs="Times New Roman"/>
        </w:rPr>
        <w:t>With support from the United Nations Office on Drugs and Crime (UNODC), the Anti-Corruption Coalition Uganda (ACCU) is implementing the Strengthening Citizen Engagement in Transparency, Accountability and Anti-Corruption in Uganda (SCETAAC) project, which promotes inclusive participation of women, youth, Persons with Disabilities (PWDs) and civil society in anti-corruption efforts.</w:t>
      </w:r>
    </w:p>
    <w:p w14:paraId="254B7F78" w14:textId="77777777" w:rsidR="00516444" w:rsidRPr="00516444" w:rsidRDefault="00516444" w:rsidP="00516444">
      <w:pPr>
        <w:spacing w:before="30" w:after="30"/>
        <w:rPr>
          <w:rFonts w:ascii="Times New Roman" w:hAnsi="Times New Roman" w:cs="Times New Roman"/>
        </w:rPr>
      </w:pPr>
      <w:r w:rsidRPr="00516444">
        <w:rPr>
          <w:rFonts w:ascii="Times New Roman" w:hAnsi="Times New Roman" w:cs="Times New Roman"/>
        </w:rPr>
        <w:t>As part of this project, ACCU invites qualified and experienced consultants/firms to submit proposals to undertake a Corruption Risk Assessment of Justice Sector Institutions in Uganda.</w:t>
      </w:r>
    </w:p>
    <w:p w14:paraId="5C65E70C" w14:textId="77777777" w:rsidR="00516444" w:rsidRPr="00516444" w:rsidRDefault="00516444" w:rsidP="00516444">
      <w:pPr>
        <w:spacing w:before="30" w:after="30"/>
        <w:jc w:val="center"/>
        <w:rPr>
          <w:rFonts w:ascii="Times New Roman" w:hAnsi="Times New Roman" w:cs="Times New Roman"/>
          <w:b/>
          <w:bCs/>
        </w:rPr>
      </w:pPr>
      <w:r w:rsidRPr="00516444">
        <w:rPr>
          <w:rFonts w:ascii="Times New Roman" w:hAnsi="Times New Roman" w:cs="Times New Roman"/>
          <w:b/>
          <w:bCs/>
        </w:rPr>
        <w:t>TERMS OF REFERENCE</w:t>
      </w:r>
    </w:p>
    <w:p w14:paraId="4C5DAA00" w14:textId="77777777" w:rsidR="00516444" w:rsidRPr="00516444" w:rsidRDefault="00516444" w:rsidP="00516444">
      <w:pPr>
        <w:spacing w:before="30" w:after="30"/>
        <w:rPr>
          <w:rFonts w:ascii="Times New Roman" w:hAnsi="Times New Roman" w:cs="Times New Roman"/>
        </w:rPr>
      </w:pPr>
      <w:r w:rsidRPr="00516444">
        <w:rPr>
          <w:rFonts w:ascii="Times New Roman" w:hAnsi="Times New Roman" w:cs="Times New Roman"/>
        </w:rPr>
        <w:t>Interested applicants can access the detailed terms of Reference through this link; https://accu.or.ug/wp-content/uploads/2026/04/Terms-of-Reference-Corruption-Risk-Assessment-Study-for-Criminal-Justice-Instittutions-1.pdf</w:t>
      </w:r>
    </w:p>
    <w:p w14:paraId="404F9865" w14:textId="77777777" w:rsidR="00516444" w:rsidRPr="00516444" w:rsidRDefault="00516444" w:rsidP="00516444">
      <w:pPr>
        <w:spacing w:before="30" w:after="30"/>
        <w:jc w:val="center"/>
        <w:rPr>
          <w:rFonts w:ascii="Times New Roman" w:hAnsi="Times New Roman" w:cs="Times New Roman"/>
          <w:b/>
          <w:bCs/>
        </w:rPr>
      </w:pPr>
      <w:r w:rsidRPr="00516444">
        <w:rPr>
          <w:rFonts w:ascii="Times New Roman" w:hAnsi="Times New Roman" w:cs="Times New Roman"/>
          <w:b/>
          <w:bCs/>
        </w:rPr>
        <w:t>ELIGIBILITY</w:t>
      </w:r>
    </w:p>
    <w:p w14:paraId="48961EBA" w14:textId="77777777" w:rsidR="00516444" w:rsidRPr="00516444" w:rsidRDefault="00516444" w:rsidP="00516444">
      <w:pPr>
        <w:spacing w:before="30" w:after="30"/>
        <w:rPr>
          <w:rFonts w:ascii="Times New Roman" w:hAnsi="Times New Roman" w:cs="Times New Roman"/>
        </w:rPr>
      </w:pPr>
      <w:r w:rsidRPr="00516444">
        <w:rPr>
          <w:rFonts w:ascii="Times New Roman" w:hAnsi="Times New Roman" w:cs="Times New Roman"/>
        </w:rPr>
        <w:t>Applications are open to qualified individual consultants and reputable consulting firms with proven experience in governance, anti-corruption work, legal, policy research or institutional assessments.</w:t>
      </w:r>
    </w:p>
    <w:p w14:paraId="42AF14C7" w14:textId="118BFB72" w:rsidR="00D004F5" w:rsidRPr="00516444" w:rsidRDefault="00516444" w:rsidP="00516444">
      <w:pPr>
        <w:spacing w:before="30" w:after="30"/>
        <w:rPr>
          <w:rFonts w:ascii="Times New Roman" w:hAnsi="Times New Roman" w:cs="Times New Roman"/>
          <w:b/>
          <w:bCs/>
        </w:rPr>
      </w:pPr>
      <w:r w:rsidRPr="00516444">
        <w:rPr>
          <w:rFonts w:ascii="Times New Roman" w:hAnsi="Times New Roman" w:cs="Times New Roman"/>
        </w:rPr>
        <w:t>Prospective consultants should submit their proposals to the Executive Director, Anti-Corruption Coalition Uganda onANTI-CORRUPTION</w:t>
      </w:r>
      <w:r w:rsidRPr="00516444">
        <w:rPr>
          <w:rFonts w:ascii="Times New Roman" w:hAnsi="Times New Roman" w:cs="Times New Roman"/>
          <w:b/>
          <w:bCs/>
        </w:rPr>
        <w:t xml:space="preserve"> info@accu.or.ug </w:t>
      </w:r>
      <w:r w:rsidRPr="00516444">
        <w:rPr>
          <w:rFonts w:ascii="Times New Roman" w:hAnsi="Times New Roman" w:cs="Times New Roman"/>
        </w:rPr>
        <w:t xml:space="preserve">with a copy to </w:t>
      </w:r>
      <w:r w:rsidRPr="00516444">
        <w:rPr>
          <w:rFonts w:ascii="Times New Roman" w:hAnsi="Times New Roman" w:cs="Times New Roman"/>
          <w:b/>
          <w:bCs/>
        </w:rPr>
        <w:t>amarlon@accu.or.ug</w:t>
      </w:r>
      <w:r w:rsidRPr="00516444">
        <w:rPr>
          <w:rFonts w:ascii="Times New Roman" w:hAnsi="Times New Roman" w:cs="Times New Roman"/>
        </w:rPr>
        <w:t xml:space="preserve"> not later than </w:t>
      </w:r>
      <w:r w:rsidRPr="00516444">
        <w:rPr>
          <w:rFonts w:ascii="Times New Roman" w:hAnsi="Times New Roman" w:cs="Times New Roman"/>
          <w:b/>
          <w:bCs/>
        </w:rPr>
        <w:t>15th May 2026.</w:t>
      </w:r>
    </w:p>
    <w:sectPr w:rsidR="00D004F5" w:rsidRPr="0051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27"/>
    <w:rsid w:val="000A6B90"/>
    <w:rsid w:val="001A516B"/>
    <w:rsid w:val="00406BAE"/>
    <w:rsid w:val="00516444"/>
    <w:rsid w:val="005D3771"/>
    <w:rsid w:val="00BC3B55"/>
    <w:rsid w:val="00C827E3"/>
    <w:rsid w:val="00CD08F2"/>
    <w:rsid w:val="00D004F5"/>
    <w:rsid w:val="00D12D27"/>
    <w:rsid w:val="00E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ACAC6"/>
  <w15:chartTrackingRefBased/>
  <w15:docId w15:val="{F924A0C4-BCAE-42A4-A9F3-89D33F98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Lugemwa Paul</dc:creator>
  <cp:keywords/>
  <dc:description/>
  <cp:lastModifiedBy>Lugemwa Paul</cp:lastModifiedBy>
  <cp:revision>2</cp:revision>
  <dcterms:created xsi:type="dcterms:W3CDTF">2026-05-13T08:31:00Z</dcterms:created>
  <dcterms:modified xsi:type="dcterms:W3CDTF">2026-05-13T08:31:00Z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1075e4d5-7cb6-409b-a3da-5ddbe138a6a1</vt:lpwstr>
  </property>
</Properties>
</file>