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0355570">
      <w:pPr>
        <w:pStyle w:val="2"/>
        <w:widowControl/>
        <w:spacing w:beforeAutospacing="0" w:after="300" w:afterAutospacing="0"/>
        <w:ind w:left="0" w:right="0" w:firstLine="0"/>
        <w:rPr>
          <w:rFonts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4"/>
          <w:rFonts w:hint="default" w:ascii="Century Gothic" w:hAnsi="Century Gothic" w:eastAsia="Century Gothic" w:cs="Century Gothic"/>
          <w:b/>
          <w:i w:val="0"/>
          <w:caps w:val="0"/>
          <w:color w:val="000000"/>
          <w:spacing w:val="0"/>
          <w:sz w:val="24"/>
          <w:szCs w:val="24"/>
          <w:u w:val="none"/>
        </w:rPr>
        <w:t>D</w:t>
      </w:r>
      <w:r>
        <w:rPr>
          <w:rStyle w:val="4"/>
          <w:rFonts w:hint="default" w:ascii="Century Gothic" w:hAnsi="Century Gothic" w:eastAsia="Century Gothic" w:cs="Century Gothic"/>
          <w:b/>
          <w:i w:val="0"/>
          <w:caps w:val="0"/>
          <w:color w:val="000000"/>
          <w:spacing w:val="0"/>
          <w:sz w:val="24"/>
          <w:szCs w:val="24"/>
          <w:u w:val="none"/>
        </w:rPr>
        <w:t>EPARTMENT          :            </w:t>
      </w: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OPERATIONS DEPARTMENT</w:t>
      </w:r>
    </w:p>
    <w:p w14:paraId="227CBA8F">
      <w:pPr>
        <w:pStyle w:val="2"/>
        <w:widowControl/>
        <w:spacing w:beforeAutospacing="0" w:after="300" w:afterAutospacing="0"/>
        <w:ind w:left="0" w:right="0" w:firstLine="0"/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4"/>
          <w:rFonts w:hint="default" w:ascii="Century Gothic" w:hAnsi="Century Gothic" w:eastAsia="Century Gothic" w:cs="Century Gothic"/>
          <w:b/>
          <w:i w:val="0"/>
          <w:caps w:val="0"/>
          <w:color w:val="000000"/>
          <w:spacing w:val="0"/>
          <w:sz w:val="24"/>
          <w:szCs w:val="24"/>
          <w:u w:val="none"/>
        </w:rPr>
        <w:t>JOB TITLE                  :             </w:t>
      </w: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CIVIL ENGINEERING LEAD – (1VACANCY)</w:t>
      </w:r>
    </w:p>
    <w:p w14:paraId="6E9C97DE">
      <w:pPr>
        <w:pStyle w:val="2"/>
        <w:widowControl/>
        <w:spacing w:beforeAutospacing="0" w:after="300" w:afterAutospacing="0"/>
        <w:ind w:left="0" w:right="0" w:firstLine="0"/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4"/>
          <w:rFonts w:hint="default" w:ascii="Century Gothic" w:hAnsi="Century Gothic" w:eastAsia="Century Gothic" w:cs="Century Gothic"/>
          <w:b/>
          <w:i w:val="0"/>
          <w:caps w:val="0"/>
          <w:color w:val="000000"/>
          <w:spacing w:val="0"/>
          <w:sz w:val="24"/>
          <w:szCs w:val="24"/>
          <w:u w:val="none"/>
        </w:rPr>
        <w:t>REPORTS TO             :             </w:t>
      </w: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MANAGER TECHNICAL SERVICES</w:t>
      </w:r>
    </w:p>
    <w:p w14:paraId="0FE0B6F3">
      <w:pPr>
        <w:pStyle w:val="2"/>
        <w:widowControl/>
        <w:spacing w:beforeAutospacing="0" w:after="300" w:afterAutospacing="0"/>
        <w:ind w:left="0" w:right="0" w:firstLine="0"/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4"/>
          <w:rFonts w:hint="default" w:ascii="Century Gothic" w:hAnsi="Century Gothic" w:eastAsia="Century Gothic" w:cs="Century Gothic"/>
          <w:b/>
          <w:i w:val="0"/>
          <w:caps w:val="0"/>
          <w:color w:val="000000"/>
          <w:spacing w:val="0"/>
          <w:sz w:val="24"/>
          <w:szCs w:val="24"/>
          <w:u w:val="none"/>
        </w:rPr>
        <w:t>JOB PURPOSE           :             </w:t>
      </w: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RESPONSIBLE FOR OFFERING TECHNICAL GUIDANCE ON ALL ASPECTS OF CIVIL ENGINEERING DESIGN AND EXECUTION AS THE LEAD SUBJECT MATTER EXPERT IN THE CIVIL ENGINEERING DISCIPLINE AT UNOC</w:t>
      </w:r>
    </w:p>
    <w:p w14:paraId="35C9C51B">
      <w:pPr>
        <w:pStyle w:val="2"/>
        <w:widowControl/>
        <w:spacing w:beforeAutospacing="0" w:after="300" w:afterAutospacing="0"/>
        <w:ind w:left="0" w:right="0" w:firstLine="0"/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4"/>
          <w:rFonts w:hint="default" w:ascii="Century Gothic" w:hAnsi="Century Gothic" w:eastAsia="Century Gothic" w:cs="Century Gothic"/>
          <w:b/>
          <w:i w:val="0"/>
          <w:caps w:val="0"/>
          <w:color w:val="000000"/>
          <w:spacing w:val="0"/>
          <w:sz w:val="24"/>
          <w:szCs w:val="24"/>
          <w:u w:val="none"/>
        </w:rPr>
        <w:t>ESSENTIAL DUTIES</w:t>
      </w:r>
    </w:p>
    <w:p w14:paraId="0A5B8F46">
      <w:pPr>
        <w:widowControl/>
        <w:numPr>
          <w:ilvl w:val="0"/>
          <w:numId w:val="1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1. Guide and oversee civil engineering design and execution as a lead specialist, ensuring compliance with project standards and cod</w:t>
      </w:r>
    </w:p>
    <w:p w14:paraId="29A0D9F7">
      <w:pPr>
        <w:widowControl/>
        <w:numPr>
          <w:ilvl w:val="0"/>
          <w:numId w:val="1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2. Review and approve civil engineering project aspects, including drawings, materials, and installation procedur</w:t>
      </w:r>
    </w:p>
    <w:p w14:paraId="32E30B5A">
      <w:pPr>
        <w:widowControl/>
        <w:numPr>
          <w:ilvl w:val="0"/>
          <w:numId w:val="1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3. Monitor contractor performance, suggesting remedial actions to prevent deficiencies or delay</w:t>
      </w:r>
    </w:p>
    <w:p w14:paraId="17AE4175">
      <w:pPr>
        <w:widowControl/>
        <w:numPr>
          <w:ilvl w:val="0"/>
          <w:numId w:val="1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4. Provide technical advice on budgets, procurement, and modifications related to civil engineering.</w:t>
      </w:r>
    </w:p>
    <w:p w14:paraId="50D3D899">
      <w:pPr>
        <w:widowControl/>
        <w:numPr>
          <w:ilvl w:val="0"/>
          <w:numId w:val="1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5. Coordinate  tasks  such  as  surveys,  obtaining  necessary  permits  and  approvals  from regulatory bodies material specifications, and material testing during project execution.</w:t>
      </w:r>
    </w:p>
    <w:p w14:paraId="138C0FFF">
      <w:pPr>
        <w:widowControl/>
        <w:numPr>
          <w:ilvl w:val="0"/>
          <w:numId w:val="1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6. Conduct engineering compliance checks, quality assessment, and control for designs and operat</w:t>
      </w:r>
    </w:p>
    <w:p w14:paraId="4D76D9C0">
      <w:pPr>
        <w:widowControl/>
        <w:numPr>
          <w:ilvl w:val="0"/>
          <w:numId w:val="1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7. Develop   and   manage   schedules   for   maintenance   to   ensure   uninterrupted   plant operat</w:t>
      </w:r>
    </w:p>
    <w:p w14:paraId="32114F17">
      <w:pPr>
        <w:widowControl/>
        <w:numPr>
          <w:ilvl w:val="0"/>
          <w:numId w:val="1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8. Provide  engineering support for designs, installations,  commissioning, and operating issues.</w:t>
      </w:r>
    </w:p>
    <w:p w14:paraId="6BBADEFC">
      <w:pPr>
        <w:widowControl/>
        <w:numPr>
          <w:ilvl w:val="0"/>
          <w:numId w:val="1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9. Ensure adherence to HSSE (Health, Safety, Social, Security, and Environment) systems during design and constructi</w:t>
      </w:r>
    </w:p>
    <w:p w14:paraId="39892397">
      <w:pPr>
        <w:widowControl/>
        <w:numPr>
          <w:ilvl w:val="0"/>
          <w:numId w:val="1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10. Track contractor performance  using  Key  Performance  Indicators  (KPIs)  and  report project progress weekly.</w:t>
      </w:r>
    </w:p>
    <w:p w14:paraId="01072A6E">
      <w:pPr>
        <w:widowControl/>
        <w:numPr>
          <w:ilvl w:val="0"/>
          <w:numId w:val="1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11. Supervise maintenance, documentation  archiving,  and  safety  adherence  for  smooth project execution.</w:t>
      </w:r>
    </w:p>
    <w:p w14:paraId="51211293">
      <w:pPr>
        <w:widowControl/>
        <w:numPr>
          <w:ilvl w:val="0"/>
          <w:numId w:val="1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12. Provide guidance and mentorship to junior engineers and technical staff.</w:t>
      </w:r>
    </w:p>
    <w:p w14:paraId="4373A753">
      <w:pPr>
        <w:widowControl/>
        <w:numPr>
          <w:ilvl w:val="0"/>
          <w:numId w:val="1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13. Undertake any other duties and responsibilities as may be assigned from time to time by the supervisor(s).</w:t>
      </w:r>
    </w:p>
    <w:p w14:paraId="7EAE6EB5">
      <w:pPr>
        <w:pStyle w:val="2"/>
        <w:widowControl/>
        <w:spacing w:beforeAutospacing="0" w:after="300" w:afterAutospacing="0"/>
        <w:ind w:left="0" w:right="0" w:firstLine="0"/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4"/>
          <w:rFonts w:hint="default" w:ascii="Century Gothic" w:hAnsi="Century Gothic" w:eastAsia="Century Gothic" w:cs="Century Gothic"/>
          <w:b/>
          <w:i w:val="0"/>
          <w:caps w:val="0"/>
          <w:color w:val="000000"/>
          <w:spacing w:val="0"/>
          <w:sz w:val="24"/>
          <w:szCs w:val="24"/>
          <w:u w:val="none"/>
        </w:rPr>
        <w:t>Q</w:t>
      </w:r>
      <w:r>
        <w:rPr>
          <w:rStyle w:val="4"/>
          <w:rFonts w:hint="default" w:ascii="Century Gothic" w:hAnsi="Century Gothic" w:eastAsia="Century Gothic" w:cs="Century Gothic"/>
          <w:b/>
          <w:i w:val="0"/>
          <w:caps w:val="0"/>
          <w:color w:val="000000"/>
          <w:spacing w:val="0"/>
          <w:sz w:val="24"/>
          <w:szCs w:val="24"/>
          <w:u w:val="none"/>
        </w:rPr>
        <w:t>ualifications &amp; Experience</w:t>
      </w:r>
    </w:p>
    <w:p w14:paraId="6FEEAF50">
      <w:pPr>
        <w:pStyle w:val="2"/>
        <w:widowControl/>
        <w:spacing w:beforeAutospacing="0" w:after="300" w:afterAutospacing="0"/>
        <w:ind w:left="0" w:right="0" w:firstLine="0"/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1)  A Bachelor of Science Degree in Civil Engineering (Hons) from a recognised university</w:t>
      </w:r>
    </w:p>
    <w:p w14:paraId="7C7B5CF5">
      <w:pPr>
        <w:pStyle w:val="2"/>
        <w:widowControl/>
        <w:spacing w:beforeAutospacing="0" w:after="300" w:afterAutospacing="0"/>
        <w:ind w:left="0" w:right="0" w:firstLine="0"/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2) Professional Certification in Project Management e.g. MPM or PMP or Prince2 or specialised training in Project Management is an added advantage.</w:t>
      </w:r>
    </w:p>
    <w:p w14:paraId="5B875BAD">
      <w:pPr>
        <w:pStyle w:val="2"/>
        <w:widowControl/>
        <w:spacing w:beforeAutospacing="0" w:after="300" w:afterAutospacing="0"/>
        <w:ind w:left="0" w:right="0" w:firstLine="0"/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3)  Registered  Engineer  with  the  Engineer’s  Registration  Board  with  a  Valid  Practicing</w:t>
      </w:r>
    </w:p>
    <w:p w14:paraId="6BAAD53C">
      <w:pPr>
        <w:pStyle w:val="2"/>
        <w:widowControl/>
        <w:spacing w:beforeAutospacing="0" w:after="300" w:afterAutospacing="0"/>
        <w:ind w:left="0" w:right="0" w:firstLine="0"/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license.</w:t>
      </w:r>
    </w:p>
    <w:p w14:paraId="02F62660">
      <w:pPr>
        <w:pStyle w:val="2"/>
        <w:widowControl/>
        <w:spacing w:beforeAutospacing="0" w:after="300" w:afterAutospacing="0"/>
        <w:ind w:left="0" w:right="0" w:firstLine="0"/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4)  Certification or Knowledge of Quality Management Standards (Six Sigma, Certified Quality</w:t>
      </w:r>
    </w:p>
    <w:p w14:paraId="31668587">
      <w:pPr>
        <w:pStyle w:val="2"/>
        <w:widowControl/>
        <w:spacing w:beforeAutospacing="0" w:after="300" w:afterAutospacing="0"/>
        <w:ind w:left="0" w:right="0" w:firstLine="0"/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Auditor), CMQ/OE (Certified Manager of Quality/Organizational Excellence), ISO 9001</w:t>
      </w:r>
    </w:p>
    <w:p w14:paraId="45194144">
      <w:pPr>
        <w:pStyle w:val="2"/>
        <w:widowControl/>
        <w:spacing w:beforeAutospacing="0" w:after="300" w:afterAutospacing="0"/>
        <w:ind w:left="0" w:right="0" w:firstLine="0"/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Lead Auditor</w:t>
      </w:r>
    </w:p>
    <w:p w14:paraId="7922FE69">
      <w:pPr>
        <w:pStyle w:val="2"/>
        <w:widowControl/>
        <w:spacing w:beforeAutospacing="0" w:after="300" w:afterAutospacing="0"/>
        <w:ind w:left="0" w:right="0" w:firstLine="0"/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5) A minimum of Six (6) years relevant working experience in the petroleum or manufacturing or construction industry in a reputable, busy organisation, with at least three (3) years of contract supervisory/team leader experience in a Civil Engineering role.</w:t>
      </w:r>
    </w:p>
    <w:p w14:paraId="286D08EC">
      <w:pPr>
        <w:pStyle w:val="2"/>
        <w:widowControl/>
        <w:spacing w:beforeAutospacing="0" w:after="300" w:afterAutospacing="0"/>
        <w:ind w:left="0" w:right="0" w:firstLine="0"/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6)  Knowledge of Oil &amp; Gas Industry Technical Standards is an added advantage.</w:t>
      </w:r>
    </w:p>
    <w:p w14:paraId="0CFCFD69">
      <w:pPr>
        <w:pStyle w:val="2"/>
        <w:widowControl/>
        <w:spacing w:beforeAutospacing="0" w:after="300" w:afterAutospacing="0"/>
        <w:ind w:left="0" w:right="0" w:firstLine="0"/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4"/>
          <w:rFonts w:hint="default" w:ascii="Century Gothic" w:hAnsi="Century Gothic" w:eastAsia="Century Gothic" w:cs="Century Gothic"/>
          <w:b/>
          <w:i w:val="0"/>
          <w:caps w:val="0"/>
          <w:color w:val="000000"/>
          <w:spacing w:val="0"/>
          <w:sz w:val="24"/>
          <w:szCs w:val="24"/>
          <w:u w:val="none"/>
        </w:rPr>
        <w:t>S</w:t>
      </w:r>
      <w:r>
        <w:rPr>
          <w:rStyle w:val="4"/>
          <w:rFonts w:hint="default" w:ascii="Century Gothic" w:hAnsi="Century Gothic" w:eastAsia="Century Gothic" w:cs="Century Gothic"/>
          <w:b/>
          <w:i w:val="0"/>
          <w:caps w:val="0"/>
          <w:color w:val="000000"/>
          <w:spacing w:val="0"/>
          <w:sz w:val="24"/>
          <w:szCs w:val="24"/>
          <w:u w:val="none"/>
        </w:rPr>
        <w:t>kills and Competencies</w:t>
      </w:r>
    </w:p>
    <w:p w14:paraId="416BAA59">
      <w:pPr>
        <w:widowControl/>
        <w:numPr>
          <w:ilvl w:val="0"/>
          <w:numId w:val="2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a) Proficiency in Engineering CAD software (e.g., AutoCAD, Civil 3D), Structural analysis tools (e.g., STAADPro, SAP2000, ETABS, Tekla Structures, Revit), and modelling.</w:t>
      </w:r>
    </w:p>
    <w:p w14:paraId="302D31FB">
      <w:pPr>
        <w:widowControl/>
        <w:numPr>
          <w:ilvl w:val="0"/>
          <w:numId w:val="2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b) Stakeholder Management skills</w:t>
      </w:r>
    </w:p>
    <w:p w14:paraId="655669A0">
      <w:pPr>
        <w:widowControl/>
        <w:numPr>
          <w:ilvl w:val="0"/>
          <w:numId w:val="2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c) Negotiation &amp; Influencing skills</w:t>
      </w:r>
    </w:p>
    <w:p w14:paraId="545BB4AC">
      <w:pPr>
        <w:widowControl/>
        <w:numPr>
          <w:ilvl w:val="0"/>
          <w:numId w:val="2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d) Proficiency in Civil Engineering Design and development e) Knowledge in Process &amp; Safety Engineering</w:t>
      </w:r>
    </w:p>
    <w:p w14:paraId="3F07A259">
      <w:pPr>
        <w:widowControl/>
        <w:numPr>
          <w:ilvl w:val="0"/>
          <w:numId w:val="2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f) Project planning and Management Skills</w:t>
      </w:r>
    </w:p>
    <w:p w14:paraId="261CAA99">
      <w:pPr>
        <w:widowControl/>
        <w:numPr>
          <w:ilvl w:val="0"/>
          <w:numId w:val="2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g) Application of Civil Engineering Standards</w:t>
      </w:r>
    </w:p>
    <w:p w14:paraId="747CD15D">
      <w:pPr>
        <w:widowControl/>
        <w:numPr>
          <w:ilvl w:val="0"/>
          <w:numId w:val="2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h) Knowledge of Oil &amp; Gas Industry Technical Standards i)  Stakeholder Management skills</w:t>
      </w:r>
    </w:p>
    <w:p w14:paraId="2E348559">
      <w:pPr>
        <w:widowControl/>
        <w:numPr>
          <w:ilvl w:val="0"/>
          <w:numId w:val="2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j) Negotiation &amp; Influencing skills</w:t>
      </w:r>
    </w:p>
    <w:p w14:paraId="0D73CBA9">
      <w:pPr>
        <w:widowControl/>
        <w:numPr>
          <w:ilvl w:val="0"/>
          <w:numId w:val="2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k) Leading Teams (including Team Development)</w:t>
      </w:r>
    </w:p>
    <w:p w14:paraId="6FD15AB6">
      <w:pPr>
        <w:widowControl/>
        <w:numPr>
          <w:ilvl w:val="0"/>
          <w:numId w:val="2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l) HSSE Leadership</w:t>
      </w:r>
    </w:p>
    <w:p w14:paraId="472364C5">
      <w:pPr>
        <w:widowControl/>
        <w:numPr>
          <w:ilvl w:val="0"/>
          <w:numId w:val="2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m) Coordination and Collaboration skills</w:t>
      </w:r>
    </w:p>
    <w:p w14:paraId="7FFF0CA7">
      <w:pPr>
        <w:widowControl/>
        <w:jc w:val="left"/>
      </w:pPr>
    </w:p>
    <w:p w14:paraId="2772C8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AD559"/>
    <w:multiLevelType w:val="multilevel"/>
    <w:tmpl w:val="689AD55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firstLine="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firstLine="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firstLine="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firstLine="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firstLine="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firstLine="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firstLine="0"/>
      </w:pPr>
      <w:rPr>
        <w:sz w:val="24"/>
        <w:szCs w:val="24"/>
      </w:rPr>
    </w:lvl>
  </w:abstractNum>
  <w:abstractNum w:abstractNumId="1">
    <w:nsid w:val="689AD564"/>
    <w:multiLevelType w:val="multilevel"/>
    <w:tmpl w:val="689AD56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firstLine="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firstLine="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firstLine="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firstLine="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firstLine="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firstLine="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firstLine="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Autospacing="1" w:after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2025-08-12T14:32:03Z</dcterms:created>
  <dc:creator>iPhone</dc:creator>
  <cp:lastModifiedBy>iPhone</cp:lastModifiedBy>
  <dcterms:modified xsi:type="dcterms:W3CDTF">2025-08-12T08:45:28Z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3081-11.35.00</vt:lpwstr>
  </property>
  <property fmtid="{D5CDD505-2E9C-101B-9397-08002B2CF9AE}" pid="3" name="ICV">
    <vt:lpwstr>F0BB130C32C9CB47D3D19A68CB12A167_31</vt:lpwstr>
  </property>
</Properties>
</file>